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80" w:rsidRDefault="00186C4B" w:rsidP="00186C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YONG</w:t>
      </w:r>
      <w:r>
        <w:rPr>
          <w:rFonts w:ascii="Times New Roman" w:hAnsi="Times New Roman" w:cs="Times New Roman"/>
          <w:sz w:val="24"/>
          <w:szCs w:val="24"/>
        </w:rPr>
        <w:t xml:space="preserve">      (d.1473-4)</w:t>
      </w:r>
    </w:p>
    <w:p w:rsidR="00186C4B" w:rsidRDefault="00186C4B" w:rsidP="00186C4B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Charlton, Kent.</w:t>
      </w:r>
    </w:p>
    <w:p w:rsidR="00186C4B" w:rsidRDefault="00186C4B" w:rsidP="00186C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6C4B" w:rsidRDefault="00186C4B" w:rsidP="00186C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6C4B" w:rsidRDefault="00186C4B" w:rsidP="00186C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1473-4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186C4B" w:rsidRDefault="00186C4B" w:rsidP="00186C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1A73D0">
          <w:rPr>
            <w:rStyle w:val="Hyperlink"/>
            <w:rFonts w:ascii="Times New Roman" w:hAnsi="Times New Roman" w:cs="Times New Roman"/>
            <w:sz w:val="24"/>
            <w:szCs w:val="24"/>
          </w:rPr>
          <w:t>www.kentarchaeology.org/Research/Pub/KRV/09/NXYZ/216Y.html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186C4B" w:rsidRDefault="00186C4B" w:rsidP="00186C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6C4B" w:rsidRDefault="00186C4B" w:rsidP="00186C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6C4B" w:rsidRDefault="00186C4B" w:rsidP="00186C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6C4B" w:rsidRPr="00186C4B" w:rsidRDefault="00186C4B" w:rsidP="00186C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October 2011</w:t>
      </w:r>
    </w:p>
    <w:sectPr w:rsidR="00186C4B" w:rsidRPr="00186C4B" w:rsidSect="00F31F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6C4B"/>
    <w:rsid w:val="00186C4B"/>
    <w:rsid w:val="00F31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F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C4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86C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/Research/Pub/KRV/09/NXYZ/216Y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2011-10-05T19:36:00Z</dcterms:created>
  <dcterms:modified xsi:type="dcterms:W3CDTF">2011-10-05T19:38:00Z</dcterms:modified>
</cp:coreProperties>
</file>